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Pr="004167F4" w:rsidRDefault="002057C9" w:rsidP="002057C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ИНФОРМАЦИОННОЕ СООБЩЕНИЕ</w:t>
      </w:r>
    </w:p>
    <w:p w:rsidR="002057C9" w:rsidRPr="004167F4" w:rsidRDefault="00B97748" w:rsidP="001B00A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о проведении продажи</w:t>
      </w:r>
      <w:r w:rsidR="002057C9" w:rsidRPr="004167F4">
        <w:rPr>
          <w:rFonts w:ascii="PT Astra Serif" w:hAnsi="PT Astra Serif" w:cs="Times New Roman"/>
          <w:b/>
          <w:sz w:val="24"/>
          <w:szCs w:val="24"/>
        </w:rPr>
        <w:t xml:space="preserve"> муниципального имущества 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 xml:space="preserve">посредством проведения аукциона в электронной форме </w:t>
      </w:r>
      <w:r w:rsidR="00BC44C4" w:rsidRPr="004167F4">
        <w:rPr>
          <w:rFonts w:ascii="PT Astra Serif" w:hAnsi="PT Astra Serif" w:cs="Times New Roman"/>
          <w:b/>
          <w:sz w:val="24"/>
          <w:szCs w:val="24"/>
        </w:rPr>
        <w:t xml:space="preserve">от 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>0</w:t>
      </w:r>
      <w:r w:rsidR="000658FB">
        <w:rPr>
          <w:rFonts w:ascii="PT Astra Serif" w:hAnsi="PT Astra Serif" w:cs="Times New Roman"/>
          <w:b/>
          <w:sz w:val="24"/>
          <w:szCs w:val="24"/>
        </w:rPr>
        <w:t>7</w:t>
      </w:r>
      <w:bookmarkStart w:id="0" w:name="_GoBack"/>
      <w:bookmarkEnd w:id="0"/>
      <w:r w:rsidR="001B00A7" w:rsidRPr="004167F4">
        <w:rPr>
          <w:rFonts w:ascii="PT Astra Serif" w:hAnsi="PT Astra Serif" w:cs="Times New Roman"/>
          <w:b/>
          <w:sz w:val="24"/>
          <w:szCs w:val="24"/>
        </w:rPr>
        <w:t>.04.2026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4677"/>
      </w:tblGrid>
      <w:tr w:rsidR="002057C9" w:rsidRPr="004167F4" w:rsidTr="003150B0">
        <w:tc>
          <w:tcPr>
            <w:tcW w:w="9747" w:type="dxa"/>
            <w:gridSpan w:val="4"/>
            <w:shd w:val="clear" w:color="auto" w:fill="FFFF99"/>
          </w:tcPr>
          <w:p w:rsidR="002057C9" w:rsidRPr="004167F4" w:rsidRDefault="002057C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4167F4" w:rsidTr="009B7C07">
        <w:trPr>
          <w:trHeight w:val="327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Аукцион в электронной форме</w:t>
            </w:r>
            <w:r w:rsidR="00EB51B3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szCs w:val="24"/>
              </w:rPr>
              <w:t xml:space="preserve">Приватизация муниципального имущества </w:t>
            </w:r>
            <w:r w:rsidR="00D74702" w:rsidRPr="00D74702">
              <w:rPr>
                <w:rFonts w:ascii="PT Astra Serif" w:hAnsi="PT Astra Serif" w:cs="Times New Roman"/>
                <w:szCs w:val="24"/>
              </w:rPr>
              <w:t>посредством проведения аукциона в электронной форме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Определены  в  регламенте  Торговой  секции «Приватизация, аренда  и  продажа  прав»  (далее  –  ТС)  электронной площадки (далее –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4167F4" w:rsidTr="00EC1173">
        <w:trPr>
          <w:trHeight w:val="2131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Сведения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4167F4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 w:cs="Times New Roman"/>
              </w:rPr>
              <w:t xml:space="preserve">Адрес электронной почты: </w:t>
            </w:r>
            <w:r w:rsidR="001B00A7" w:rsidRPr="004167F4">
              <w:rPr>
                <w:rFonts w:ascii="PT Astra Serif" w:hAnsi="PT Astra Serif"/>
                <w:b/>
                <w:u w:val="single"/>
              </w:rPr>
              <w:t>nikitina.adm86@gmail.com</w:t>
            </w:r>
          </w:p>
          <w:p w:rsidR="00D17F7B" w:rsidRPr="004167F4" w:rsidRDefault="00D17F7B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Контактный телефон: (34675) </w:t>
            </w:r>
            <w:r w:rsidR="001B00A7" w:rsidRPr="004167F4">
              <w:rPr>
                <w:rFonts w:ascii="PT Astra Serif" w:hAnsi="PT Astra Serif" w:cs="Times New Roman"/>
              </w:rPr>
              <w:t>7-70-02, доб.</w:t>
            </w:r>
            <w:r w:rsidR="00D74702">
              <w:rPr>
                <w:rFonts w:ascii="PT Astra Serif" w:hAnsi="PT Astra Serif" w:cs="Times New Roman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>113</w:t>
            </w:r>
          </w:p>
        </w:tc>
      </w:tr>
      <w:tr w:rsidR="00D17F7B" w:rsidRPr="004167F4" w:rsidTr="00553321">
        <w:trPr>
          <w:trHeight w:val="412"/>
        </w:trPr>
        <w:tc>
          <w:tcPr>
            <w:tcW w:w="9747" w:type="dxa"/>
            <w:gridSpan w:val="4"/>
            <w:shd w:val="clear" w:color="auto" w:fill="FFFF99"/>
            <w:vAlign w:val="center"/>
          </w:tcPr>
          <w:p w:rsidR="00D17F7B" w:rsidRPr="004167F4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4167F4" w:rsidTr="00EA70E9">
        <w:trPr>
          <w:trHeight w:val="295"/>
        </w:trPr>
        <w:tc>
          <w:tcPr>
            <w:tcW w:w="2802" w:type="dxa"/>
            <w:gridSpan w:val="2"/>
          </w:tcPr>
          <w:p w:rsidR="00D17F7B" w:rsidRPr="004167F4" w:rsidRDefault="00D17F7B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6945" w:type="dxa"/>
            <w:gridSpan w:val="2"/>
            <w:vAlign w:val="center"/>
          </w:tcPr>
          <w:p w:rsidR="00D17F7B" w:rsidRPr="004167F4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4167F4" w:rsidTr="00EA70E9">
        <w:trPr>
          <w:trHeight w:val="75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1B00A7" w:rsidP="003F10F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Автобус класса </w:t>
            </w:r>
            <w:r w:rsidRPr="004167F4">
              <w:rPr>
                <w:rFonts w:ascii="PT Astra Serif" w:hAnsi="PT Astra Serif" w:cs="Times New Roman"/>
                <w:lang w:val="en-US"/>
              </w:rPr>
              <w:t>B</w:t>
            </w:r>
            <w:r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  <w:lang w:val="en-US"/>
              </w:rPr>
              <w:t>FORD</w:t>
            </w:r>
            <w:r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  <w:lang w:val="en-US"/>
              </w:rPr>
              <w:t>TRANSIT</w:t>
            </w:r>
            <w:r w:rsidRPr="004167F4">
              <w:rPr>
                <w:rFonts w:ascii="PT Astra Serif" w:hAnsi="PT Astra Serif" w:cs="Times New Roman"/>
              </w:rPr>
              <w:t xml:space="preserve"> 222700, категории </w:t>
            </w:r>
            <w:r w:rsidRPr="004167F4">
              <w:rPr>
                <w:rFonts w:ascii="PT Astra Serif" w:hAnsi="PT Astra Serif" w:cs="Times New Roman"/>
                <w:lang w:val="en-US"/>
              </w:rPr>
              <w:t>D</w:t>
            </w:r>
          </w:p>
        </w:tc>
      </w:tr>
      <w:tr w:rsidR="008F5405" w:rsidRPr="004167F4" w:rsidTr="00EA70E9">
        <w:trPr>
          <w:trHeight w:val="82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4867FC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Постановление администрации города Югорска от </w:t>
            </w:r>
            <w:r w:rsidR="001B00A7" w:rsidRPr="004167F4">
              <w:rPr>
                <w:rFonts w:ascii="PT Astra Serif" w:hAnsi="PT Astra Serif" w:cs="Times New Roman"/>
              </w:rPr>
              <w:t>06.04.2026</w:t>
            </w:r>
            <w:r w:rsidRPr="004167F4">
              <w:rPr>
                <w:rFonts w:ascii="PT Astra Serif" w:hAnsi="PT Astra Serif" w:cs="Times New Roman"/>
              </w:rPr>
              <w:t xml:space="preserve">                №</w:t>
            </w:r>
            <w:r w:rsidR="001B00A7" w:rsidRPr="004167F4">
              <w:rPr>
                <w:rFonts w:ascii="PT Astra Serif" w:hAnsi="PT Astra Serif" w:cs="Times New Roman"/>
              </w:rPr>
              <w:t>572</w:t>
            </w:r>
            <w:r w:rsidR="00326FF3" w:rsidRPr="004167F4">
              <w:rPr>
                <w:rFonts w:ascii="PT Astra Serif" w:hAnsi="PT Astra Serif" w:cs="Times New Roman"/>
              </w:rPr>
              <w:t>-13-п</w:t>
            </w:r>
            <w:r w:rsidRPr="004167F4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</w:p>
        </w:tc>
      </w:tr>
      <w:tr w:rsidR="001B00A7" w:rsidRPr="004167F4" w:rsidTr="00EA70E9">
        <w:trPr>
          <w:trHeight w:val="896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Описание имущества</w:t>
            </w:r>
          </w:p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A63C2D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/>
              </w:rPr>
              <w:t>Идентификационной номер (</w:t>
            </w:r>
            <w:proofErr w:type="spellStart"/>
            <w:r w:rsidRPr="004167F4">
              <w:rPr>
                <w:rFonts w:ascii="PT Astra Serif" w:hAnsi="PT Astra Serif"/>
              </w:rPr>
              <w:t>VIN</w:t>
            </w:r>
            <w:proofErr w:type="spellEnd"/>
            <w:r w:rsidRPr="004167F4">
              <w:rPr>
                <w:rFonts w:ascii="PT Astra Serif" w:hAnsi="PT Astra Serif"/>
              </w:rPr>
              <w:t xml:space="preserve">) </w:t>
            </w:r>
            <w:proofErr w:type="spellStart"/>
            <w:r w:rsidRPr="004167F4">
              <w:rPr>
                <w:rFonts w:ascii="PT Astra Serif" w:hAnsi="PT Astra Serif"/>
              </w:rPr>
              <w:t>XUS222700D0004427</w:t>
            </w:r>
            <w:proofErr w:type="spellEnd"/>
            <w:r w:rsidRPr="004167F4">
              <w:rPr>
                <w:rFonts w:ascii="PT Astra Serif" w:hAnsi="PT Astra Serif"/>
              </w:rPr>
              <w:t xml:space="preserve">, год выпуска 2013,  регистрационный номер </w:t>
            </w:r>
            <w:proofErr w:type="spellStart"/>
            <w:r w:rsidRPr="004167F4">
              <w:rPr>
                <w:rFonts w:ascii="PT Astra Serif" w:hAnsi="PT Astra Serif"/>
              </w:rPr>
              <w:t>Т892ХР86</w:t>
            </w:r>
            <w:proofErr w:type="spellEnd"/>
          </w:p>
        </w:tc>
      </w:tr>
      <w:tr w:rsidR="001B00A7" w:rsidRPr="004167F4" w:rsidTr="00EA70E9">
        <w:trPr>
          <w:trHeight w:val="590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Без обременений</w:t>
            </w:r>
          </w:p>
        </w:tc>
      </w:tr>
      <w:tr w:rsidR="001B00A7" w:rsidRPr="004167F4" w:rsidTr="00EA70E9">
        <w:trPr>
          <w:trHeight w:val="404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/>
                <w:b/>
                <w:color w:val="000000"/>
              </w:rPr>
              <w:t>Дефектная ведомость №16 (требует капитального ремонта)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EA70E9" w:rsidRPr="004167F4" w:rsidRDefault="00EA70E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Начальная цена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(с учётом НДС),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287 500</w:t>
            </w:r>
          </w:p>
        </w:tc>
      </w:tr>
      <w:tr w:rsidR="001B00A7" w:rsidRPr="004167F4" w:rsidTr="00EA70E9">
        <w:trPr>
          <w:trHeight w:val="553"/>
        </w:trPr>
        <w:tc>
          <w:tcPr>
            <w:tcW w:w="2802" w:type="dxa"/>
            <w:gridSpan w:val="2"/>
          </w:tcPr>
          <w:p w:rsidR="001B00A7" w:rsidRPr="004167F4" w:rsidRDefault="00EA70E9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Шаг аукциона</w:t>
            </w:r>
            <w:r w:rsidR="001B00A7" w:rsidRPr="004167F4">
              <w:rPr>
                <w:rFonts w:ascii="PT Astra Serif" w:hAnsi="PT Astra Serif" w:cs="Times New Roman"/>
              </w:rPr>
              <w:t xml:space="preserve"> (</w:t>
            </w:r>
            <w:r w:rsidRPr="004167F4">
              <w:rPr>
                <w:rFonts w:ascii="PT Astra Serif" w:hAnsi="PT Astra Serif" w:cs="Times New Roman"/>
              </w:rPr>
              <w:t xml:space="preserve">не более    </w:t>
            </w:r>
            <w:r w:rsidR="001B00A7" w:rsidRPr="004167F4">
              <w:rPr>
                <w:rFonts w:ascii="PT Astra Serif" w:hAnsi="PT Astra Serif" w:cs="Times New Roman"/>
              </w:rPr>
              <w:t xml:space="preserve">5 % </w:t>
            </w:r>
            <w:r w:rsidRPr="004167F4">
              <w:rPr>
                <w:rFonts w:ascii="PT Astra Serif" w:hAnsi="PT Astra Serif" w:cs="Times New Roman"/>
              </w:rPr>
              <w:t>начальной цены</w:t>
            </w:r>
            <w:r w:rsidR="001B00A7"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EA70E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14 375,00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 (1</w:t>
            </w:r>
            <w:r w:rsidR="00EA70E9" w:rsidRPr="004167F4">
              <w:rPr>
                <w:rFonts w:ascii="PT Astra Serif" w:hAnsi="PT Astra Serif" w:cs="Times New Roman"/>
              </w:rPr>
              <w:t>0</w:t>
            </w:r>
            <w:r w:rsidRPr="004167F4">
              <w:rPr>
                <w:rFonts w:ascii="PT Astra Serif" w:hAnsi="PT Astra Serif" w:cs="Times New Roman"/>
              </w:rPr>
              <w:t xml:space="preserve"> % </w:t>
            </w:r>
            <w:r w:rsidR="00EA70E9" w:rsidRPr="004167F4">
              <w:rPr>
                <w:rFonts w:ascii="PT Astra Serif" w:hAnsi="PT Astra Serif" w:cs="Times New Roman"/>
              </w:rPr>
              <w:t>начальной цены</w:t>
            </w:r>
            <w:r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EA70E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28 750,00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и порядок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внесения и возврата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задатка. Реквизиты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счёта для перечисления </w:t>
            </w:r>
            <w:r w:rsidRPr="004167F4">
              <w:rPr>
                <w:rFonts w:ascii="PT Astra Serif" w:hAnsi="PT Astra Serif" w:cs="Times New Roman"/>
              </w:rPr>
              <w:lastRenderedPageBreak/>
              <w:t>задатка. Назначение платежа.</w:t>
            </w:r>
          </w:p>
        </w:tc>
        <w:tc>
          <w:tcPr>
            <w:tcW w:w="6945" w:type="dxa"/>
            <w:gridSpan w:val="2"/>
            <w:vAlign w:val="center"/>
          </w:tcPr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 xml:space="preserve"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в  порядке, определённом в </w:t>
            </w:r>
            <w:r w:rsidRPr="004167F4">
              <w:rPr>
                <w:rFonts w:ascii="PT Astra Serif" w:hAnsi="PT Astra Serif" w:cs="Times New Roman"/>
              </w:rPr>
              <w:lastRenderedPageBreak/>
              <w:t xml:space="preserve">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 Реквизиты для перечисления средств и назначение платежа представлены в ТС пункт меню «Информация   по   ТС»   подпункт   «Банковские   реквизиты» http://utp.sberbank-ast.ru/Main/Notice/697/Requisites.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В момент подачи заявки на участие и её регистрации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4167F4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на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задатка от такого претендента (Претендент не допускается к участию в процедуре).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Разблокирование задатка производится в порядке, определённом в 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1B00A7" w:rsidRPr="004167F4" w:rsidRDefault="00EA70E9" w:rsidP="00EA70E9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</w:t>
            </w:r>
            <w:proofErr w:type="spellStart"/>
            <w:r w:rsidRPr="004167F4">
              <w:rPr>
                <w:rFonts w:ascii="PT Astra Serif" w:hAnsi="PT Astra Serif" w:cs="Times New Roman"/>
                <w:i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  <w:i/>
              </w:rPr>
              <w:t xml:space="preserve"> – от 1 до 3 рабочих дней. Денежные средства, перечисленные за Претендента третьим лицом, не зачисляются на Лицевой счёт такого Претендента.</w:t>
            </w:r>
          </w:p>
        </w:tc>
      </w:tr>
      <w:tr w:rsidR="001B00A7" w:rsidRPr="004167F4" w:rsidTr="00EA70E9">
        <w:trPr>
          <w:trHeight w:val="1691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Срок заключения договора купли-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продажи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EA70E9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Договор купли-продажи имущества заключается с победителем торгов 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5 (пяти) рабочих дней</w:t>
            </w: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 даты подведения итогов в форме электронного документа. При  уклонении  или  отказе  победителя процедуры от заключения в установленный срок договора купли - продажи имущества победитель утрачивает право на заключение указанного договора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Оплата  по  договору  купли-продажи  имущества  производится единовременно  </w:t>
            </w:r>
            <w:r w:rsidRPr="004167F4">
              <w:rPr>
                <w:rFonts w:ascii="PT Astra Serif" w:hAnsi="PT Astra Serif" w:cs="Times New Roman"/>
                <w:b/>
              </w:rPr>
              <w:t>в  течение  10 (десяти) календарных дней</w:t>
            </w:r>
            <w:r w:rsidRPr="004167F4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купли-продажи имущества.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Уплата НДС производится покупателем (кроме физических лиц) самостоятельно, в соответствии с действующим законодательством Российской Федерации.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Передача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оформление права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  <w:r w:rsidR="00EA70E9" w:rsidRPr="004167F4">
              <w:rPr>
                <w:rFonts w:ascii="PT Astra Serif" w:hAnsi="PT Astra Serif" w:cs="Times New Roman"/>
                <w:i/>
              </w:rPr>
              <w:t xml:space="preserve">(оплата госпошлины и иные требования для регистрации) 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Порядок ознакомления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 иной информацией,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условиями договора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Любое  лицо  (независимо  от регистрации 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 вправе не позднее 5 рабочих дней до окончания подачи заявок направить запрос о разъяснении размещённой информации: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1) для зарегистрированных в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2)  для  незарегистрированных  пользователей  подача  запроса возможна только из открытой части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для этого необходимо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перейти  в  раздел  «Процедуры»,  подраздел  «Реестр процедур   (лотов)»,   перейти в   «Реестр  процедур», нажать на пиктограмму «Направить запрос о разъяснениях».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4167F4">
              <w:rPr>
                <w:rFonts w:ascii="PT Astra Serif" w:hAnsi="PT Astra Serif" w:cs="Times New Roman"/>
              </w:rPr>
              <w:tab/>
              <w:t>тему запроса,</w:t>
            </w:r>
            <w:r w:rsidRPr="004167F4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B93E62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1B00A7" w:rsidRPr="004167F4" w:rsidTr="00B93E62">
        <w:trPr>
          <w:trHeight w:val="225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</w:t>
            </w:r>
            <w:r w:rsidR="00B93E62" w:rsidRPr="004167F4">
              <w:rPr>
                <w:rFonts w:ascii="PT Astra Serif" w:hAnsi="PT Astra Serif" w:cs="Times New Roman"/>
              </w:rPr>
              <w:t xml:space="preserve">коном </w:t>
            </w:r>
            <w:r w:rsidRPr="004167F4">
              <w:rPr>
                <w:rFonts w:ascii="PT Astra Serif" w:hAnsi="PT Astra Serif" w:cs="Times New Roman"/>
              </w:rPr>
              <w:t>о приватизации)  и  обеспечившие в установленный срок перечисление задатка.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</w:t>
            </w:r>
            <w:r w:rsidRPr="004167F4">
              <w:rPr>
                <w:rFonts w:ascii="PT Astra Serif" w:hAnsi="PT Astra Serif" w:cs="Times New Roman"/>
                <w:b/>
                <w:i/>
              </w:rPr>
              <w:t xml:space="preserve">Для  подачи  заявки  на  участие  в  продаже Претендент должен быть зарегистрирован в ТС </w:t>
            </w:r>
            <w:proofErr w:type="spellStart"/>
            <w:r w:rsidRPr="004167F4">
              <w:rPr>
                <w:rFonts w:ascii="PT Astra Serif" w:hAnsi="PT Astra Serif" w:cs="Times New Roman"/>
                <w:b/>
                <w:i/>
              </w:rPr>
              <w:t>ЭП</w:t>
            </w:r>
            <w:proofErr w:type="spellEnd"/>
          </w:p>
        </w:tc>
      </w:tr>
      <w:tr w:rsidR="001B00A7" w:rsidRPr="004167F4" w:rsidTr="00EC1173">
        <w:trPr>
          <w:trHeight w:val="3109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Перечень документов,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участником в составе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заверенные копии учредительных документов;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скан-копия документа, удостоверяющего личность (при подаче представителем);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00A7" w:rsidRPr="004167F4" w:rsidRDefault="001B00A7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="00B93E62" w:rsidRPr="004167F4">
              <w:rPr>
                <w:rFonts w:ascii="PT Astra Serif" w:eastAsia="Calibri" w:hAnsi="PT Astra Serif" w:cs="Times New Roman"/>
                <w:lang w:eastAsia="ru-RU"/>
              </w:rPr>
              <w:t>предоставляют копии всех листов документа, удостоверяющего личность, СНИЛС и ИНН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t>.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lastRenderedPageBreak/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1B00A7" w:rsidRPr="004167F4" w:rsidRDefault="001B00A7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1B00A7" w:rsidRPr="004167F4" w:rsidTr="00EC1173">
        <w:trPr>
          <w:trHeight w:val="6706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оформлению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участниками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документов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4167F4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   подписывается    электронной    подписью Претендента либо лица, имеющего право действовать от имени Претендента, а </w:t>
            </w:r>
            <w:r w:rsidRPr="004167F4">
              <w:rPr>
                <w:rFonts w:ascii="PT Astra Serif" w:hAnsi="PT Astra Serif" w:cs="Times New Roman"/>
                <w:b/>
              </w:rPr>
              <w:t>также заявка с приложением описи</w:t>
            </w:r>
            <w:r w:rsidRPr="004167F4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заверяются электронной подписью Претендента либо лица, имеющего право действовать от имени Претендента.  Данное правило не применяется для копии выписки из </w:t>
            </w:r>
            <w:proofErr w:type="spellStart"/>
            <w:r w:rsidRPr="004167F4">
              <w:rPr>
                <w:rFonts w:ascii="PT Astra Serif" w:hAnsi="PT Astra Serif" w:cs="Times New Roman"/>
              </w:rPr>
              <w:t>ЕГРЮЛ</w:t>
            </w:r>
            <w:proofErr w:type="spellEnd"/>
            <w:r w:rsidRPr="004167F4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Все документы, преобразуемые в электронно-цифровую форму, должны быть подписаны Претендентом либо его представителем, имеющим право действовать от имени Претендента. Документы от имени юридического лица должны быть скреплены печатью такого юридического лица (при наличии печати).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1B00A7" w:rsidRPr="004167F4" w:rsidTr="00EC1173">
        <w:trPr>
          <w:trHeight w:val="4330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Ограничение участия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отдельных категорий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1B00A7" w:rsidRPr="004167F4" w:rsidTr="000E211D">
        <w:trPr>
          <w:trHeight w:val="413"/>
        </w:trPr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lastRenderedPageBreak/>
              <w:t>Условия проведения процедуры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 начала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подачи заявок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981AFD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08.04.2026 10:00</w:t>
            </w:r>
          </w:p>
        </w:tc>
        <w:tc>
          <w:tcPr>
            <w:tcW w:w="4677" w:type="dxa"/>
            <w:vMerge w:val="restart"/>
            <w:vAlign w:val="center"/>
          </w:tcPr>
          <w:p w:rsidR="001B00A7" w:rsidRPr="004167F4" w:rsidRDefault="001B00A7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ВНИМАНИЕ!</w:t>
            </w:r>
            <w:r w:rsidRPr="004167F4">
              <w:rPr>
                <w:rFonts w:ascii="PT Astra Serif" w:hAnsi="PT Astra Serif" w:cs="Times New Roman"/>
              </w:rPr>
              <w:t xml:space="preserve"> Указанное</w:t>
            </w:r>
          </w:p>
          <w:p w:rsidR="001B00A7" w:rsidRPr="004167F4" w:rsidRDefault="001B00A7" w:rsidP="00675BF2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1B00A7" w:rsidRPr="004167F4" w:rsidRDefault="001B00A7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</w:t>
            </w:r>
            <w:r w:rsidR="00D74702">
              <w:rPr>
                <w:rFonts w:ascii="PT Astra Serif" w:hAnsi="PT Astra Serif" w:cs="Times New Roman"/>
              </w:rPr>
              <w:t>ообщении время – местное время организатора на момент публикации извещения на</w:t>
            </w:r>
            <w:r w:rsidR="00D74702">
              <w:t xml:space="preserve"> </w:t>
            </w:r>
            <w:hyperlink r:id="rId5" w:history="1">
              <w:r w:rsidR="00D74702" w:rsidRPr="005E2C7C">
                <w:rPr>
                  <w:rStyle w:val="a4"/>
                  <w:rFonts w:ascii="PT Astra Serif" w:hAnsi="PT Astra Serif" w:cs="Times New Roman"/>
                </w:rPr>
                <w:t>https://torgi.gov.ru</w:t>
              </w:r>
            </w:hyperlink>
            <w:r w:rsidR="00D74702">
              <w:rPr>
                <w:rFonts w:ascii="PT Astra Serif" w:hAnsi="PT Astra Serif" w:cs="Times New Roman"/>
              </w:rPr>
              <w:t xml:space="preserve"> и может отличаться от серверного времени </w:t>
            </w:r>
            <w:proofErr w:type="spellStart"/>
            <w:r w:rsidR="00D74702">
              <w:rPr>
                <w:rFonts w:ascii="PT Astra Serif" w:hAnsi="PT Astra Serif" w:cs="Times New Roman"/>
              </w:rPr>
              <w:t>ЭП</w:t>
            </w:r>
            <w:proofErr w:type="spellEnd"/>
            <w:r w:rsidR="00D74702">
              <w:rPr>
                <w:rFonts w:ascii="PT Astra Serif" w:hAnsi="PT Astra Serif" w:cs="Times New Roman"/>
              </w:rPr>
              <w:t xml:space="preserve"> (</w:t>
            </w:r>
            <w:r w:rsidR="00981AFD">
              <w:rPr>
                <w:rFonts w:ascii="PT Astra Serif" w:hAnsi="PT Astra Serif" w:cs="Times New Roman"/>
              </w:rPr>
              <w:t xml:space="preserve">электронной площадки). Фактическое время начала и окончания подачи заявок будет указано на </w:t>
            </w:r>
            <w:proofErr w:type="spellStart"/>
            <w:r w:rsidR="00981AFD">
              <w:rPr>
                <w:rFonts w:ascii="PT Astra Serif" w:hAnsi="PT Astra Serif" w:cs="Times New Roman"/>
              </w:rPr>
              <w:t>ЭП</w:t>
            </w:r>
            <w:proofErr w:type="spellEnd"/>
            <w:r w:rsidR="00981AFD">
              <w:rPr>
                <w:rFonts w:ascii="PT Astra Serif" w:hAnsi="PT Astra Serif" w:cs="Times New Roman"/>
              </w:rPr>
              <w:t xml:space="preserve"> при подаче заявки претендентом. </w:t>
            </w: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окончания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981AFD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12.05.2026 19:00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677" w:type="dxa"/>
            <w:vMerge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определения победителя</w:t>
            </w:r>
            <w:r w:rsidR="00981AFD">
              <w:rPr>
                <w:rFonts w:ascii="PT Astra Serif" w:hAnsi="PT Astra Serif" w:cs="Times New Roman"/>
              </w:rPr>
              <w:t xml:space="preserve"> (подведение итогов)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981AFD" w:rsidP="00BC44C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14.05.2026</w:t>
            </w:r>
          </w:p>
        </w:tc>
        <w:tc>
          <w:tcPr>
            <w:tcW w:w="4677" w:type="dxa"/>
            <w:vMerge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981AFD" w:rsidRPr="004167F4" w:rsidTr="00C90404">
        <w:tc>
          <w:tcPr>
            <w:tcW w:w="2660" w:type="dxa"/>
          </w:tcPr>
          <w:p w:rsidR="00981AFD" w:rsidRPr="004167F4" w:rsidRDefault="00981AFD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заключения договора</w:t>
            </w:r>
          </w:p>
        </w:tc>
        <w:tc>
          <w:tcPr>
            <w:tcW w:w="7087" w:type="dxa"/>
            <w:gridSpan w:val="3"/>
            <w:vAlign w:val="center"/>
          </w:tcPr>
          <w:p w:rsidR="00981AFD" w:rsidRPr="004167F4" w:rsidRDefault="00981AFD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до 21.05.2026</w:t>
            </w:r>
          </w:p>
        </w:tc>
      </w:tr>
      <w:tr w:rsidR="001B00A7" w:rsidRPr="004167F4" w:rsidTr="00981AFD">
        <w:trPr>
          <w:trHeight w:val="678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определения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D7470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 xml:space="preserve">Покупателем муниципального имущества </w:t>
            </w:r>
            <w:r w:rsidR="00D74702">
              <w:rPr>
                <w:rFonts w:ascii="PT Astra Serif" w:hAnsi="PT Astra Serif"/>
                <w:color w:val="22272F"/>
                <w:shd w:val="clear" w:color="auto" w:fill="FFFFFF"/>
              </w:rPr>
              <w:t>(победителем) признается участник, предложивший наиболее высокую цену</w:t>
            </w: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1B00A7" w:rsidRPr="004167F4" w:rsidTr="002369A0">
        <w:trPr>
          <w:trHeight w:val="613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1)</w:t>
            </w:r>
          </w:p>
        </w:tc>
      </w:tr>
      <w:tr w:rsidR="001B00A7" w:rsidRPr="004167F4" w:rsidTr="006D2B50">
        <w:trPr>
          <w:trHeight w:val="613"/>
        </w:trPr>
        <w:tc>
          <w:tcPr>
            <w:tcW w:w="2660" w:type="dxa"/>
            <w:vAlign w:val="center"/>
          </w:tcPr>
          <w:p w:rsidR="001B00A7" w:rsidRPr="004167F4" w:rsidRDefault="001B00A7" w:rsidP="006D2B50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его продаже,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об итогах таких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D74702" w:rsidP="002369A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Торги в отношении имущества, указанного в данном информационном сообщении, не проводились. 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</w:tbl>
    <w:p w:rsidR="002057C9" w:rsidRPr="004167F4" w:rsidRDefault="002057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sectPr w:rsidR="002057C9" w:rsidRPr="004167F4" w:rsidSect="005533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658FB"/>
    <w:rsid w:val="000D5B15"/>
    <w:rsid w:val="000E211D"/>
    <w:rsid w:val="000E2D7A"/>
    <w:rsid w:val="000F2AB2"/>
    <w:rsid w:val="001240C0"/>
    <w:rsid w:val="00154430"/>
    <w:rsid w:val="001665F3"/>
    <w:rsid w:val="0017491A"/>
    <w:rsid w:val="001A3B94"/>
    <w:rsid w:val="001B00A7"/>
    <w:rsid w:val="002057C9"/>
    <w:rsid w:val="00210668"/>
    <w:rsid w:val="002369A0"/>
    <w:rsid w:val="00250659"/>
    <w:rsid w:val="002A2CF1"/>
    <w:rsid w:val="002D4C90"/>
    <w:rsid w:val="002F4D34"/>
    <w:rsid w:val="003132E7"/>
    <w:rsid w:val="003150B0"/>
    <w:rsid w:val="0031799F"/>
    <w:rsid w:val="00326FF3"/>
    <w:rsid w:val="003F10F9"/>
    <w:rsid w:val="004167F4"/>
    <w:rsid w:val="00435E12"/>
    <w:rsid w:val="00442A40"/>
    <w:rsid w:val="004802FD"/>
    <w:rsid w:val="00484968"/>
    <w:rsid w:val="004867FC"/>
    <w:rsid w:val="00553321"/>
    <w:rsid w:val="005A63E7"/>
    <w:rsid w:val="005F783A"/>
    <w:rsid w:val="006422DA"/>
    <w:rsid w:val="00675BF2"/>
    <w:rsid w:val="006B118F"/>
    <w:rsid w:val="006C6BB5"/>
    <w:rsid w:val="006D028A"/>
    <w:rsid w:val="006D2B50"/>
    <w:rsid w:val="007026C5"/>
    <w:rsid w:val="007654A7"/>
    <w:rsid w:val="007E40FA"/>
    <w:rsid w:val="00820CA8"/>
    <w:rsid w:val="008928F7"/>
    <w:rsid w:val="008F5405"/>
    <w:rsid w:val="009103A0"/>
    <w:rsid w:val="0097351F"/>
    <w:rsid w:val="00981AFD"/>
    <w:rsid w:val="0099470B"/>
    <w:rsid w:val="009B7C07"/>
    <w:rsid w:val="009D19E3"/>
    <w:rsid w:val="009D3688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3E62"/>
    <w:rsid w:val="00B97748"/>
    <w:rsid w:val="00BC44C4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74702"/>
    <w:rsid w:val="00D92B81"/>
    <w:rsid w:val="00D9304B"/>
    <w:rsid w:val="00DE7205"/>
    <w:rsid w:val="00DF514E"/>
    <w:rsid w:val="00EA70E9"/>
    <w:rsid w:val="00EB51B3"/>
    <w:rsid w:val="00EC1173"/>
    <w:rsid w:val="00EE479B"/>
    <w:rsid w:val="00EE6948"/>
    <w:rsid w:val="00EF09BE"/>
    <w:rsid w:val="00F03979"/>
    <w:rsid w:val="00F04897"/>
    <w:rsid w:val="00F25248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43</cp:revision>
  <cp:lastPrinted>2019-07-08T05:11:00Z</cp:lastPrinted>
  <dcterms:created xsi:type="dcterms:W3CDTF">2025-09-26T10:58:00Z</dcterms:created>
  <dcterms:modified xsi:type="dcterms:W3CDTF">2026-04-07T05:41:00Z</dcterms:modified>
</cp:coreProperties>
</file>